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5D438" w14:textId="4D9143F0" w:rsidR="00957F27" w:rsidRPr="00957F27" w:rsidRDefault="00957F27" w:rsidP="00957F27">
      <w:pPr>
        <w:spacing w:after="0" w:line="240" w:lineRule="auto"/>
        <w:rPr>
          <w:rFonts w:ascii="Arial" w:eastAsia="Times New Roman" w:hAnsi="Arial" w:cs="Arial"/>
          <w:b/>
          <w:bCs/>
          <w:color w:val="000000"/>
          <w:kern w:val="0"/>
          <w:lang w:eastAsia="en-GB"/>
          <w14:ligatures w14:val="none"/>
        </w:rPr>
      </w:pPr>
      <w:r w:rsidRPr="00957F27">
        <w:rPr>
          <w:rFonts w:ascii="Arial" w:eastAsia="Times New Roman" w:hAnsi="Arial" w:cs="Arial"/>
          <w:b/>
          <w:bCs/>
          <w:color w:val="000000"/>
          <w:kern w:val="0"/>
          <w:lang w:eastAsia="en-GB"/>
          <w14:ligatures w14:val="none"/>
        </w:rPr>
        <w:t xml:space="preserve">RAPPORT – GJENNOMFØRTE ARRANGEMENTER 2024 </w:t>
      </w:r>
    </w:p>
    <w:p w14:paraId="5E7F58C3" w14:textId="77777777" w:rsidR="00957F27" w:rsidRDefault="00957F27" w:rsidP="00957F27">
      <w:pPr>
        <w:spacing w:after="0" w:line="240" w:lineRule="auto"/>
        <w:rPr>
          <w:rFonts w:ascii="Arial" w:eastAsia="Times New Roman" w:hAnsi="Arial" w:cs="Arial"/>
          <w:color w:val="000000"/>
          <w:kern w:val="0"/>
          <w:lang w:eastAsia="en-GB"/>
          <w14:ligatures w14:val="none"/>
        </w:rPr>
      </w:pPr>
    </w:p>
    <w:p w14:paraId="782E76D4" w14:textId="58F48889" w:rsidR="00BC1DED" w:rsidRDefault="00BC1DED" w:rsidP="00957F27">
      <w:pPr>
        <w:spacing w:after="0" w:line="240" w:lineRule="auto"/>
        <w:rPr>
          <w:rFonts w:ascii="Arial" w:eastAsia="Times New Roman" w:hAnsi="Arial" w:cs="Arial"/>
          <w:color w:val="000000"/>
          <w:kern w:val="0"/>
          <w:lang w:eastAsia="en-GB"/>
          <w14:ligatures w14:val="none"/>
        </w:rPr>
      </w:pPr>
      <w:r>
        <w:rPr>
          <w:rFonts w:ascii="Arial" w:eastAsia="Times New Roman" w:hAnsi="Arial" w:cs="Arial"/>
          <w:color w:val="000000"/>
          <w:kern w:val="0"/>
          <w:lang w:eastAsia="en-GB"/>
          <w14:ligatures w14:val="none"/>
        </w:rPr>
        <w:t xml:space="preserve">MastRett fikk i 2024 kr. 15 000,- i støtte fra Velferdstinget. </w:t>
      </w:r>
    </w:p>
    <w:p w14:paraId="4387120B" w14:textId="6FBC42A9" w:rsidR="00BC1DED" w:rsidRDefault="00BC1DED" w:rsidP="00957F27">
      <w:pPr>
        <w:spacing w:after="0" w:line="240" w:lineRule="auto"/>
        <w:rPr>
          <w:rFonts w:ascii="Arial" w:eastAsia="Times New Roman" w:hAnsi="Arial" w:cs="Arial"/>
          <w:color w:val="000000"/>
          <w:kern w:val="0"/>
          <w:lang w:eastAsia="en-GB"/>
          <w14:ligatures w14:val="none"/>
        </w:rPr>
      </w:pPr>
      <w:r>
        <w:rPr>
          <w:rFonts w:ascii="Arial" w:eastAsia="Times New Roman" w:hAnsi="Arial" w:cs="Arial"/>
          <w:color w:val="000000"/>
          <w:kern w:val="0"/>
          <w:lang w:eastAsia="en-GB"/>
          <w14:ligatures w14:val="none"/>
        </w:rPr>
        <w:t xml:space="preserve">Året er preget av at masteren i rettsvitenskap fra høsten har hatt to fulle kull, og den </w:t>
      </w:r>
      <w:r w:rsidR="00932910">
        <w:rPr>
          <w:rFonts w:ascii="Arial" w:eastAsia="Times New Roman" w:hAnsi="Arial" w:cs="Arial"/>
          <w:color w:val="000000"/>
          <w:kern w:val="0"/>
          <w:lang w:eastAsia="en-GB"/>
          <w14:ligatures w14:val="none"/>
        </w:rPr>
        <w:t xml:space="preserve">innledende </w:t>
      </w:r>
      <w:r>
        <w:rPr>
          <w:rFonts w:ascii="Arial" w:eastAsia="Times New Roman" w:hAnsi="Arial" w:cs="Arial"/>
          <w:color w:val="000000"/>
          <w:kern w:val="0"/>
          <w:lang w:eastAsia="en-GB"/>
          <w14:ligatures w14:val="none"/>
        </w:rPr>
        <w:t>oppstarsfasen</w:t>
      </w:r>
      <w:r w:rsidR="00932910">
        <w:rPr>
          <w:rFonts w:ascii="Arial" w:eastAsia="Times New Roman" w:hAnsi="Arial" w:cs="Arial"/>
          <w:color w:val="000000"/>
          <w:kern w:val="0"/>
          <w:lang w:eastAsia="en-GB"/>
          <w14:ligatures w14:val="none"/>
        </w:rPr>
        <w:t xml:space="preserve"> for masterprogrammet</w:t>
      </w:r>
      <w:r>
        <w:rPr>
          <w:rFonts w:ascii="Arial" w:eastAsia="Times New Roman" w:hAnsi="Arial" w:cs="Arial"/>
          <w:color w:val="000000"/>
          <w:kern w:val="0"/>
          <w:lang w:eastAsia="en-GB"/>
          <w14:ligatures w14:val="none"/>
        </w:rPr>
        <w:t xml:space="preserve"> er følgelig over. </w:t>
      </w:r>
      <w:r w:rsidR="00932910">
        <w:rPr>
          <w:rFonts w:ascii="Arial" w:eastAsia="Times New Roman" w:hAnsi="Arial" w:cs="Arial"/>
          <w:color w:val="000000"/>
          <w:kern w:val="0"/>
          <w:lang w:eastAsia="en-GB"/>
          <w14:ligatures w14:val="none"/>
        </w:rPr>
        <w:t xml:space="preserve">Likevel merkes det at det er et nytt studieprogram med en del nye studenter og fravær av etablerte “tradisjoner” for arrangement og aktiviteter. </w:t>
      </w:r>
    </w:p>
    <w:p w14:paraId="1A25E3C9" w14:textId="77777777" w:rsidR="00932910" w:rsidRDefault="00932910" w:rsidP="00957F27">
      <w:pPr>
        <w:spacing w:after="0" w:line="240" w:lineRule="auto"/>
        <w:rPr>
          <w:rFonts w:ascii="Arial" w:eastAsia="Times New Roman" w:hAnsi="Arial" w:cs="Arial"/>
          <w:color w:val="000000"/>
          <w:kern w:val="0"/>
          <w:lang w:eastAsia="en-GB"/>
          <w14:ligatures w14:val="none"/>
        </w:rPr>
      </w:pPr>
    </w:p>
    <w:p w14:paraId="33B46D5A" w14:textId="5964125A" w:rsidR="00932910" w:rsidRDefault="00932910" w:rsidP="00957F27">
      <w:pPr>
        <w:spacing w:after="0" w:line="240" w:lineRule="auto"/>
        <w:rPr>
          <w:rFonts w:ascii="Arial" w:eastAsia="Times New Roman" w:hAnsi="Arial" w:cs="Arial"/>
          <w:color w:val="000000"/>
          <w:kern w:val="0"/>
          <w:lang w:eastAsia="en-GB"/>
          <w14:ligatures w14:val="none"/>
        </w:rPr>
      </w:pPr>
      <w:r>
        <w:rPr>
          <w:rFonts w:ascii="Arial" w:eastAsia="Times New Roman" w:hAnsi="Arial" w:cs="Arial"/>
          <w:color w:val="000000"/>
          <w:kern w:val="0"/>
          <w:lang w:eastAsia="en-GB"/>
          <w14:ligatures w14:val="none"/>
        </w:rPr>
        <w:t>Dette medfører at det har blitt gjort en del endringer sammenlignet med årshjulet som ble sendt inn i forbindelse med søknaden om støtte for 2024. Under er oversikt over de arrangementer vi søkte om støtte til for 2024, og hvilke av de som har blitt arrangert. I tillegg er det avholdt en del arrangementer det ikke ble søkt om støtte til.</w:t>
      </w:r>
    </w:p>
    <w:p w14:paraId="5C6F4CA3" w14:textId="77777777" w:rsidR="00932910" w:rsidRDefault="00932910" w:rsidP="00957F27">
      <w:pPr>
        <w:spacing w:after="0" w:line="240" w:lineRule="auto"/>
        <w:rPr>
          <w:rFonts w:ascii="Arial" w:eastAsia="Times New Roman" w:hAnsi="Arial" w:cs="Arial"/>
          <w:color w:val="000000"/>
          <w:kern w:val="0"/>
          <w:lang w:eastAsia="en-GB"/>
          <w14:ligatures w14:val="none"/>
        </w:rPr>
      </w:pPr>
    </w:p>
    <w:p w14:paraId="40DC3BC4" w14:textId="2AB81DD1" w:rsidR="00932910" w:rsidRDefault="00932910" w:rsidP="00957F27">
      <w:pPr>
        <w:spacing w:after="0" w:line="240" w:lineRule="auto"/>
        <w:rPr>
          <w:rFonts w:ascii="Arial" w:eastAsia="Times New Roman" w:hAnsi="Arial" w:cs="Arial"/>
          <w:color w:val="000000"/>
          <w:kern w:val="0"/>
          <w:lang w:eastAsia="en-GB"/>
          <w14:ligatures w14:val="none"/>
        </w:rPr>
      </w:pPr>
      <w:r>
        <w:rPr>
          <w:rFonts w:ascii="Arial" w:eastAsia="Times New Roman" w:hAnsi="Arial" w:cs="Arial"/>
          <w:color w:val="000000"/>
          <w:kern w:val="0"/>
          <w:lang w:eastAsia="en-GB"/>
          <w14:ligatures w14:val="none"/>
        </w:rPr>
        <w:t xml:space="preserve">For MastRett sin del er det også verdt å nevne at studiet høsten 2024 ble betydelig overfylt. Det ble tatt inn ca. 70 studenter, mot 45 som det var budsjettert for. Dette gjør at vi totalt er ca. 105 medlemmer, og fra høsten 2025 vil dette trolig øke ytterligere. </w:t>
      </w:r>
    </w:p>
    <w:p w14:paraId="27A80897" w14:textId="2BB26295" w:rsidR="00932910" w:rsidRDefault="00932910" w:rsidP="00957F27">
      <w:pPr>
        <w:spacing w:after="0" w:line="240" w:lineRule="auto"/>
        <w:rPr>
          <w:rFonts w:ascii="Arial" w:eastAsia="Times New Roman" w:hAnsi="Arial" w:cs="Arial"/>
          <w:color w:val="000000"/>
          <w:kern w:val="0"/>
          <w:lang w:eastAsia="en-GB"/>
          <w14:ligatures w14:val="none"/>
        </w:rPr>
      </w:pPr>
      <w:r>
        <w:rPr>
          <w:rFonts w:ascii="Arial" w:eastAsia="Times New Roman" w:hAnsi="Arial" w:cs="Arial"/>
          <w:color w:val="000000"/>
          <w:kern w:val="0"/>
          <w:lang w:eastAsia="en-GB"/>
          <w14:ligatures w14:val="none"/>
        </w:rPr>
        <w:t xml:space="preserve">Dette vil være krevende for økonomien til linjeforeningen. Styret har arbeidet for å øke inntektene fra det private næringslivet, men vi behøver også ytterligere støtte fra Velferdstinget for å kunne opprettholde </w:t>
      </w:r>
      <w:r w:rsidR="00C9461D">
        <w:rPr>
          <w:rFonts w:ascii="Arial" w:eastAsia="Times New Roman" w:hAnsi="Arial" w:cs="Arial"/>
          <w:color w:val="000000"/>
          <w:kern w:val="0"/>
          <w:lang w:eastAsia="en-GB"/>
          <w14:ligatures w14:val="none"/>
        </w:rPr>
        <w:t xml:space="preserve">det nåværende aktivitetsnivået. </w:t>
      </w:r>
    </w:p>
    <w:p w14:paraId="6195F403" w14:textId="77777777" w:rsidR="00932910" w:rsidRDefault="00932910" w:rsidP="00957F27">
      <w:pPr>
        <w:spacing w:after="0" w:line="240" w:lineRule="auto"/>
        <w:rPr>
          <w:rFonts w:ascii="Arial" w:eastAsia="Times New Roman" w:hAnsi="Arial" w:cs="Arial"/>
          <w:color w:val="000000"/>
          <w:kern w:val="0"/>
          <w:lang w:eastAsia="en-GB"/>
          <w14:ligatures w14:val="none"/>
        </w:rPr>
      </w:pPr>
    </w:p>
    <w:p w14:paraId="5AFD0867" w14:textId="77777777" w:rsidR="00C9461D" w:rsidRDefault="00C9461D" w:rsidP="00C9461D">
      <w:pPr>
        <w:tabs>
          <w:tab w:val="left" w:pos="1926"/>
        </w:tabs>
        <w:spacing w:after="0" w:line="240" w:lineRule="auto"/>
        <w:rPr>
          <w:rFonts w:ascii="Arial" w:eastAsia="Times New Roman" w:hAnsi="Arial" w:cs="Arial"/>
          <w:color w:val="000000"/>
          <w:kern w:val="0"/>
          <w:lang w:eastAsia="en-GB"/>
          <w14:ligatures w14:val="none"/>
        </w:rPr>
      </w:pPr>
    </w:p>
    <w:p w14:paraId="46F1534B" w14:textId="77777777" w:rsidR="00C9461D" w:rsidRDefault="00C9461D" w:rsidP="00C9461D">
      <w:pPr>
        <w:tabs>
          <w:tab w:val="left" w:pos="1926"/>
        </w:tabs>
        <w:spacing w:after="0" w:line="240" w:lineRule="auto"/>
        <w:rPr>
          <w:rFonts w:ascii="Arial" w:eastAsia="Times New Roman" w:hAnsi="Arial" w:cs="Arial"/>
          <w:color w:val="000000"/>
          <w:kern w:val="0"/>
          <w:lang w:eastAsia="en-GB"/>
          <w14:ligatures w14:val="none"/>
        </w:rPr>
      </w:pPr>
      <w:r>
        <w:rPr>
          <w:rFonts w:ascii="Arial" w:eastAsia="Times New Roman" w:hAnsi="Arial" w:cs="Arial"/>
          <w:color w:val="000000"/>
          <w:kern w:val="0"/>
          <w:lang w:eastAsia="en-GB"/>
          <w14:ligatures w14:val="none"/>
        </w:rPr>
        <w:t xml:space="preserve">Med vennlig hilsen </w:t>
      </w:r>
    </w:p>
    <w:p w14:paraId="27BC0867" w14:textId="77777777" w:rsidR="00C9461D" w:rsidRDefault="00C9461D" w:rsidP="00C9461D">
      <w:pPr>
        <w:tabs>
          <w:tab w:val="left" w:pos="1926"/>
        </w:tabs>
        <w:spacing w:after="0" w:line="240" w:lineRule="auto"/>
        <w:rPr>
          <w:rFonts w:ascii="Arial" w:eastAsia="Times New Roman" w:hAnsi="Arial" w:cs="Arial"/>
          <w:color w:val="000000"/>
          <w:kern w:val="0"/>
          <w:lang w:eastAsia="en-GB"/>
          <w14:ligatures w14:val="none"/>
        </w:rPr>
      </w:pPr>
    </w:p>
    <w:p w14:paraId="55DEEFEE" w14:textId="77777777" w:rsidR="00C9461D" w:rsidRDefault="00C9461D" w:rsidP="00C9461D">
      <w:pPr>
        <w:tabs>
          <w:tab w:val="left" w:pos="1926"/>
        </w:tabs>
        <w:spacing w:after="0" w:line="240" w:lineRule="auto"/>
        <w:rPr>
          <w:rFonts w:ascii="Arial" w:eastAsia="Times New Roman" w:hAnsi="Arial" w:cs="Arial"/>
          <w:color w:val="000000"/>
          <w:kern w:val="0"/>
          <w:lang w:eastAsia="en-GB"/>
          <w14:ligatures w14:val="none"/>
        </w:rPr>
      </w:pPr>
    </w:p>
    <w:p w14:paraId="52420BBA" w14:textId="06A0E928" w:rsidR="00C9461D" w:rsidRDefault="00C9461D" w:rsidP="00C9461D">
      <w:pPr>
        <w:tabs>
          <w:tab w:val="left" w:pos="1926"/>
        </w:tabs>
        <w:spacing w:after="0" w:line="240" w:lineRule="auto"/>
        <w:rPr>
          <w:rFonts w:ascii="Arial" w:eastAsia="Times New Roman" w:hAnsi="Arial" w:cs="Arial"/>
          <w:color w:val="000000"/>
          <w:kern w:val="0"/>
          <w:lang w:eastAsia="en-GB"/>
          <w14:ligatures w14:val="none"/>
        </w:rPr>
      </w:pPr>
      <w:r>
        <w:rPr>
          <w:rFonts w:ascii="Arial" w:eastAsia="Times New Roman" w:hAnsi="Arial" w:cs="Arial"/>
          <w:color w:val="000000"/>
          <w:kern w:val="0"/>
          <w:lang w:eastAsia="en-GB"/>
          <w14:ligatures w14:val="none"/>
        </w:rPr>
        <w:t xml:space="preserve">Emil André Grønsberg </w:t>
      </w:r>
    </w:p>
    <w:p w14:paraId="6DB44044" w14:textId="77777777" w:rsidR="00C9461D" w:rsidRDefault="00C9461D" w:rsidP="00C9461D">
      <w:pPr>
        <w:tabs>
          <w:tab w:val="left" w:pos="1926"/>
        </w:tabs>
        <w:spacing w:after="0" w:line="240" w:lineRule="auto"/>
        <w:rPr>
          <w:rFonts w:ascii="Arial" w:eastAsia="Times New Roman" w:hAnsi="Arial" w:cs="Arial"/>
          <w:color w:val="000000"/>
          <w:kern w:val="0"/>
          <w:lang w:eastAsia="en-GB"/>
          <w14:ligatures w14:val="none"/>
        </w:rPr>
      </w:pPr>
    </w:p>
    <w:p w14:paraId="0D3E294F" w14:textId="4616A492" w:rsidR="00C9461D" w:rsidRDefault="00C9461D" w:rsidP="00C9461D">
      <w:pPr>
        <w:tabs>
          <w:tab w:val="left" w:pos="1926"/>
        </w:tabs>
        <w:spacing w:after="0" w:line="240" w:lineRule="auto"/>
        <w:rPr>
          <w:rFonts w:ascii="Arial" w:eastAsia="Times New Roman" w:hAnsi="Arial" w:cs="Arial"/>
          <w:color w:val="000000"/>
          <w:kern w:val="0"/>
          <w:lang w:eastAsia="en-GB"/>
          <w14:ligatures w14:val="none"/>
        </w:rPr>
      </w:pPr>
      <w:r>
        <w:rPr>
          <w:rFonts w:ascii="Arial" w:eastAsia="Times New Roman" w:hAnsi="Arial" w:cs="Arial"/>
          <w:color w:val="000000"/>
          <w:kern w:val="0"/>
          <w:lang w:eastAsia="en-GB"/>
          <w14:ligatures w14:val="none"/>
        </w:rPr>
        <w:t xml:space="preserve">Økonomiansvarlig </w:t>
      </w:r>
    </w:p>
    <w:p w14:paraId="23A683AF" w14:textId="02A79854" w:rsidR="00C9461D" w:rsidRPr="00C9461D" w:rsidRDefault="00C9461D" w:rsidP="00C9461D">
      <w:pPr>
        <w:tabs>
          <w:tab w:val="left" w:pos="1926"/>
        </w:tabs>
        <w:spacing w:after="0" w:line="240" w:lineRule="auto"/>
        <w:rPr>
          <w:rFonts w:ascii="Arial" w:eastAsia="Times New Roman" w:hAnsi="Arial" w:cs="Arial"/>
          <w:b/>
          <w:bCs/>
          <w:color w:val="000000"/>
          <w:kern w:val="0"/>
          <w:lang w:eastAsia="en-GB"/>
          <w14:ligatures w14:val="none"/>
        </w:rPr>
      </w:pPr>
      <w:r w:rsidRPr="00C9461D">
        <w:rPr>
          <w:rFonts w:ascii="Arial" w:eastAsia="Times New Roman" w:hAnsi="Arial" w:cs="Arial"/>
          <w:b/>
          <w:bCs/>
          <w:color w:val="000000"/>
          <w:kern w:val="0"/>
          <w:lang w:eastAsia="en-GB"/>
          <w14:ligatures w14:val="none"/>
        </w:rPr>
        <w:t>MastRett – Linj</w:t>
      </w:r>
      <w:r>
        <w:rPr>
          <w:rFonts w:ascii="Arial" w:eastAsia="Times New Roman" w:hAnsi="Arial" w:cs="Arial"/>
          <w:b/>
          <w:bCs/>
          <w:color w:val="000000"/>
          <w:kern w:val="0"/>
          <w:lang w:eastAsia="en-GB"/>
          <w14:ligatures w14:val="none"/>
        </w:rPr>
        <w:t>e</w:t>
      </w:r>
      <w:r w:rsidRPr="00C9461D">
        <w:rPr>
          <w:rFonts w:ascii="Arial" w:eastAsia="Times New Roman" w:hAnsi="Arial" w:cs="Arial"/>
          <w:b/>
          <w:bCs/>
          <w:color w:val="000000"/>
          <w:kern w:val="0"/>
          <w:lang w:eastAsia="en-GB"/>
          <w14:ligatures w14:val="none"/>
        </w:rPr>
        <w:t xml:space="preserve">forening for master i rettsvitenskap ved Universitetet i Stavanger </w:t>
      </w:r>
    </w:p>
    <w:p w14:paraId="62482A35" w14:textId="77777777" w:rsidR="00C9461D" w:rsidRDefault="00C9461D" w:rsidP="00C9461D">
      <w:pPr>
        <w:tabs>
          <w:tab w:val="left" w:pos="1926"/>
        </w:tabs>
        <w:spacing w:after="0" w:line="240" w:lineRule="auto"/>
        <w:rPr>
          <w:rFonts w:ascii="Arial" w:eastAsia="Times New Roman" w:hAnsi="Arial" w:cs="Arial"/>
          <w:color w:val="000000"/>
          <w:kern w:val="0"/>
          <w:lang w:eastAsia="en-GB"/>
          <w14:ligatures w14:val="none"/>
        </w:rPr>
      </w:pPr>
    </w:p>
    <w:p w14:paraId="4F29065D" w14:textId="77777777" w:rsidR="00C9461D" w:rsidRPr="00957F27" w:rsidRDefault="00C9461D" w:rsidP="00C9461D">
      <w:pPr>
        <w:tabs>
          <w:tab w:val="left" w:pos="1926"/>
        </w:tabs>
        <w:spacing w:after="0" w:line="240" w:lineRule="auto"/>
        <w:rPr>
          <w:rFonts w:ascii="Arial" w:eastAsia="Times New Roman" w:hAnsi="Arial" w:cs="Arial"/>
          <w:color w:val="000000"/>
          <w:kern w:val="0"/>
          <w:lang w:eastAsia="en-GB"/>
          <w14:ligatures w14:val="none"/>
        </w:rPr>
      </w:pPr>
    </w:p>
    <w:p w14:paraId="237B3AFE" w14:textId="77777777" w:rsidR="00957F27" w:rsidRPr="00957F27" w:rsidRDefault="00957F27" w:rsidP="00957F27">
      <w:pPr>
        <w:spacing w:after="0" w:line="240" w:lineRule="auto"/>
        <w:rPr>
          <w:rFonts w:ascii="Arial" w:eastAsia="Times New Roman" w:hAnsi="Arial" w:cs="Arial"/>
          <w:color w:val="000000"/>
          <w:kern w:val="0"/>
          <w:lang w:eastAsia="en-GB"/>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1374"/>
        <w:gridCol w:w="2988"/>
        <w:gridCol w:w="4978"/>
      </w:tblGrid>
      <w:tr w:rsidR="00932910" w:rsidRPr="00957F27" w14:paraId="78A57CA4" w14:textId="77777777" w:rsidTr="00957F27">
        <w:trPr>
          <w:trHeight w:val="825"/>
          <w:tblHeader/>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992E329" w14:textId="77777777" w:rsidR="00957F27" w:rsidRPr="00957F27" w:rsidRDefault="00957F27" w:rsidP="00957F27">
            <w:pPr>
              <w:spacing w:before="240" w:after="0" w:line="240" w:lineRule="auto"/>
              <w:jc w:val="center"/>
              <w:rPr>
                <w:rFonts w:ascii="Arial" w:eastAsia="Times New Roman" w:hAnsi="Arial" w:cs="Arial"/>
                <w:b/>
                <w:bCs/>
                <w:kern w:val="0"/>
                <w:lang w:eastAsia="en-GB"/>
                <w14:ligatures w14:val="none"/>
              </w:rPr>
            </w:pPr>
            <w:r w:rsidRPr="00957F27">
              <w:rPr>
                <w:rFonts w:ascii="Arial" w:eastAsia="Times New Roman" w:hAnsi="Arial" w:cs="Arial"/>
                <w:color w:val="000000"/>
                <w:kern w:val="0"/>
                <w:lang w:eastAsia="en-GB"/>
                <w14:ligatures w14:val="none"/>
              </w:rPr>
              <w:t>Måned</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3218146" w14:textId="77777777" w:rsidR="00957F27" w:rsidRPr="00957F27" w:rsidRDefault="00957F27" w:rsidP="00957F27">
            <w:pPr>
              <w:spacing w:before="240" w:after="0" w:line="240" w:lineRule="auto"/>
              <w:jc w:val="center"/>
              <w:rPr>
                <w:rFonts w:ascii="Arial" w:eastAsia="Times New Roman" w:hAnsi="Arial" w:cs="Arial"/>
                <w:b/>
                <w:bCs/>
                <w:kern w:val="0"/>
                <w:lang w:eastAsia="en-GB"/>
                <w14:ligatures w14:val="none"/>
              </w:rPr>
            </w:pPr>
            <w:r w:rsidRPr="00957F27">
              <w:rPr>
                <w:rFonts w:ascii="Arial" w:eastAsia="Times New Roman" w:hAnsi="Arial" w:cs="Arial"/>
                <w:color w:val="000000"/>
                <w:kern w:val="0"/>
                <w:lang w:eastAsia="en-GB"/>
                <w14:ligatures w14:val="none"/>
              </w:rPr>
              <w:t>Arrangement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7692B0D" w14:textId="77777777" w:rsidR="00957F27" w:rsidRPr="00957F27" w:rsidRDefault="00957F27" w:rsidP="00957F27">
            <w:pPr>
              <w:spacing w:before="240" w:after="0" w:line="240" w:lineRule="auto"/>
              <w:jc w:val="center"/>
              <w:rPr>
                <w:rFonts w:ascii="Arial" w:eastAsia="Times New Roman" w:hAnsi="Arial" w:cs="Arial"/>
                <w:b/>
                <w:bCs/>
                <w:kern w:val="0"/>
                <w:lang w:eastAsia="en-GB"/>
                <w14:ligatures w14:val="none"/>
              </w:rPr>
            </w:pPr>
            <w:r w:rsidRPr="00957F27">
              <w:rPr>
                <w:rFonts w:ascii="Arial" w:eastAsia="Times New Roman" w:hAnsi="Arial" w:cs="Arial"/>
                <w:color w:val="000000"/>
                <w:kern w:val="0"/>
                <w:lang w:eastAsia="en-GB"/>
                <w14:ligatures w14:val="none"/>
              </w:rPr>
              <w:t>Kostnader </w:t>
            </w:r>
          </w:p>
        </w:tc>
      </w:tr>
      <w:tr w:rsidR="00932910" w:rsidRPr="00957F27" w14:paraId="1E74B3E5" w14:textId="77777777" w:rsidTr="00957F27">
        <w:trPr>
          <w:trHeight w:val="28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31E5B99"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Januar 24</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EACE0C2"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Manuduksjon straffeprosess - Sjødin Meling &amp; Co </w:t>
            </w:r>
          </w:p>
          <w:p w14:paraId="5E629887"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Back to school REKOM </w:t>
            </w:r>
          </w:p>
          <w:p w14:paraId="07825188"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Minigolf</w:t>
            </w:r>
          </w:p>
          <w:p w14:paraId="2D7E83C2" w14:textId="77777777" w:rsidR="00957F27" w:rsidRPr="00957F27" w:rsidRDefault="00957F27" w:rsidP="00957F27">
            <w:pPr>
              <w:spacing w:after="0" w:line="240" w:lineRule="auto"/>
              <w:rPr>
                <w:rFonts w:ascii="Arial" w:eastAsia="Times New Roman" w:hAnsi="Arial" w:cs="Arial"/>
                <w:kern w:val="0"/>
                <w:lang w:eastAsia="en-GB"/>
                <w14:ligatures w14:val="none"/>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991698A"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Manuduksjon straff og straffeprosess: 500 (gave) </w:t>
            </w:r>
          </w:p>
          <w:p w14:paraId="06D82A16" w14:textId="77777777" w:rsidR="00957F27" w:rsidRPr="00957F27" w:rsidRDefault="00957F27" w:rsidP="00957F27">
            <w:pPr>
              <w:spacing w:after="0" w:line="240" w:lineRule="auto"/>
              <w:rPr>
                <w:rFonts w:ascii="Arial" w:eastAsia="Times New Roman" w:hAnsi="Arial" w:cs="Arial"/>
                <w:kern w:val="0"/>
                <w:lang w:eastAsia="en-GB"/>
                <w14:ligatures w14:val="none"/>
              </w:rPr>
            </w:pPr>
          </w:p>
          <w:p w14:paraId="2DD34E6F" w14:textId="6031B451" w:rsidR="00957F27" w:rsidRPr="00957F27" w:rsidRDefault="00957F27" w:rsidP="00957F27">
            <w:pPr>
              <w:spacing w:before="240" w:after="0" w:line="240" w:lineRule="auto"/>
              <w:rPr>
                <w:rFonts w:ascii="Arial" w:eastAsia="Times New Roman" w:hAnsi="Arial" w:cs="Arial"/>
                <w:color w:val="FF0000"/>
                <w:kern w:val="0"/>
                <w:lang w:eastAsia="en-GB"/>
                <w14:ligatures w14:val="none"/>
              </w:rPr>
            </w:pPr>
            <w:r w:rsidRPr="00957F27">
              <w:rPr>
                <w:rFonts w:ascii="Arial" w:eastAsia="Times New Roman" w:hAnsi="Arial" w:cs="Arial"/>
                <w:color w:val="000000"/>
                <w:kern w:val="0"/>
                <w:lang w:eastAsia="en-GB"/>
                <w14:ligatures w14:val="none"/>
              </w:rPr>
              <w:t>Minigolf: 3000 </w:t>
            </w:r>
            <w:r w:rsidR="00932910">
              <w:rPr>
                <w:rFonts w:ascii="Arial" w:eastAsia="Times New Roman" w:hAnsi="Arial" w:cs="Arial"/>
                <w:color w:val="FF0000"/>
                <w:kern w:val="0"/>
                <w:lang w:eastAsia="en-GB"/>
                <w14:ligatures w14:val="none"/>
              </w:rPr>
              <w:t xml:space="preserve">Minigolf endte opp med en kostnad på 1 575,- på grunn av dårligere oppmøte enn forventet. I 2025 er tidspunktet flyttet etter tilbakemelding fra studentene. </w:t>
            </w:r>
          </w:p>
        </w:tc>
      </w:tr>
      <w:tr w:rsidR="00932910" w:rsidRPr="00957F27" w14:paraId="7E5CC025" w14:textId="77777777" w:rsidTr="00957F27">
        <w:trPr>
          <w:trHeight w:val="130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E261B2D"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lastRenderedPageBreak/>
              <w:t>Februar</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6ED7606"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Manuduksjon sivilprosess/ faglig case-kveld - åpen</w:t>
            </w:r>
          </w:p>
          <w:p w14:paraId="2ED59494"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Karrierekveld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2B1C7C8" w14:textId="24C30EE7" w:rsidR="00957F27" w:rsidRDefault="00957F27" w:rsidP="00957F27">
            <w:pPr>
              <w:spacing w:before="240" w:after="0" w:line="240" w:lineRule="auto"/>
              <w:rPr>
                <w:rFonts w:ascii="Arial" w:eastAsia="Times New Roman" w:hAnsi="Arial" w:cs="Arial"/>
                <w:color w:val="000000"/>
                <w:kern w:val="0"/>
                <w:lang w:eastAsia="en-GB"/>
                <w14:ligatures w14:val="none"/>
              </w:rPr>
            </w:pPr>
            <w:r w:rsidRPr="00957F27">
              <w:rPr>
                <w:rFonts w:ascii="Arial" w:eastAsia="Times New Roman" w:hAnsi="Arial" w:cs="Arial"/>
                <w:color w:val="000000"/>
                <w:kern w:val="0"/>
                <w:lang w:eastAsia="en-GB"/>
                <w14:ligatures w14:val="none"/>
              </w:rPr>
              <w:t xml:space="preserve">Manuduksjon - gave 500 </w:t>
            </w:r>
          </w:p>
          <w:p w14:paraId="35F83E3E" w14:textId="0CE5FA33" w:rsidR="00932910" w:rsidRPr="00957F27" w:rsidRDefault="00932910" w:rsidP="00957F27">
            <w:pPr>
              <w:spacing w:before="240" w:after="0" w:line="240" w:lineRule="auto"/>
              <w:rPr>
                <w:rFonts w:ascii="Arial" w:eastAsia="Times New Roman" w:hAnsi="Arial" w:cs="Arial"/>
                <w:color w:val="FF0000"/>
                <w:kern w:val="0"/>
                <w:lang w:eastAsia="en-GB"/>
                <w14:ligatures w14:val="none"/>
              </w:rPr>
            </w:pPr>
            <w:r>
              <w:rPr>
                <w:rFonts w:ascii="Arial" w:eastAsia="Times New Roman" w:hAnsi="Arial" w:cs="Arial"/>
                <w:color w:val="FF0000"/>
                <w:kern w:val="0"/>
                <w:lang w:eastAsia="en-GB"/>
                <w14:ligatures w14:val="none"/>
              </w:rPr>
              <w:t xml:space="preserve">Karrierekvelden er meget populær og har rekord både i påmeldte firmaer og påmeldte studenter. Søker ikke om støtte til denne, da den er selvfinansierende ved hjelp av spons fra advokatfirmaer. </w:t>
            </w:r>
          </w:p>
          <w:p w14:paraId="094A3194" w14:textId="77777777" w:rsidR="00957F27" w:rsidRPr="00957F27" w:rsidRDefault="00957F27" w:rsidP="00957F27">
            <w:pPr>
              <w:spacing w:after="0" w:line="240" w:lineRule="auto"/>
              <w:rPr>
                <w:rFonts w:ascii="Arial" w:eastAsia="Times New Roman" w:hAnsi="Arial" w:cs="Arial"/>
                <w:kern w:val="0"/>
                <w:lang w:eastAsia="en-GB"/>
                <w14:ligatures w14:val="none"/>
              </w:rPr>
            </w:pPr>
          </w:p>
        </w:tc>
      </w:tr>
      <w:tr w:rsidR="00932910" w:rsidRPr="00957F27" w14:paraId="2741CB7F" w14:textId="77777777" w:rsidTr="00957F27">
        <w:trPr>
          <w:trHeight w:val="130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7445349"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Mars</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33BFD80"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Lavterskel padel/fangene på fortet</w:t>
            </w:r>
          </w:p>
          <w:p w14:paraId="4F78D324"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Master-workshop - 6. mars</w:t>
            </w:r>
          </w:p>
          <w:p w14:paraId="6948FC65"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Quiz med Mastøk </w:t>
            </w:r>
          </w:p>
          <w:p w14:paraId="3007933F" w14:textId="77777777" w:rsidR="00957F27" w:rsidRPr="00957F27" w:rsidRDefault="00957F27" w:rsidP="00957F27">
            <w:pPr>
              <w:spacing w:after="0" w:line="240" w:lineRule="auto"/>
              <w:rPr>
                <w:rFonts w:ascii="Arial" w:eastAsia="Times New Roman" w:hAnsi="Arial" w:cs="Arial"/>
                <w:kern w:val="0"/>
                <w:lang w:eastAsia="en-GB"/>
                <w14:ligatures w14:val="none"/>
              </w:rPr>
            </w:pP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DA8A896"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Padel/fangene: 4000,-</w:t>
            </w:r>
          </w:p>
          <w:p w14:paraId="3A584E05" w14:textId="77777777" w:rsidR="00957F27" w:rsidRPr="00957F27" w:rsidRDefault="00957F27" w:rsidP="00957F27">
            <w:pPr>
              <w:spacing w:after="0" w:line="240" w:lineRule="auto"/>
              <w:rPr>
                <w:rFonts w:ascii="Arial" w:eastAsia="Times New Roman" w:hAnsi="Arial" w:cs="Arial"/>
                <w:kern w:val="0"/>
                <w:lang w:eastAsia="en-GB"/>
                <w14:ligatures w14:val="none"/>
              </w:rPr>
            </w:pPr>
          </w:p>
          <w:p w14:paraId="68B5F340"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Pizza: 3000</w:t>
            </w:r>
          </w:p>
        </w:tc>
      </w:tr>
      <w:tr w:rsidR="00932910" w:rsidRPr="00957F27" w14:paraId="057F5361" w14:textId="77777777" w:rsidTr="00957F27">
        <w:trPr>
          <w:trHeight w:val="130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2289A89"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April</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ABD339E"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Oslotur - Uke 15/16 (onsdag - fredag, torsdag - fredag?)</w:t>
            </w:r>
          </w:p>
          <w:p w14:paraId="1771F092"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Vinsmaking –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926BF0C"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sz w:val="22"/>
                <w:szCs w:val="22"/>
                <w:lang w:eastAsia="en-GB"/>
                <w14:ligatures w14:val="none"/>
              </w:rPr>
              <w:t>Oslotur: ca. 20 000 (hotell+mat)</w:t>
            </w:r>
          </w:p>
          <w:p w14:paraId="2E7BF711" w14:textId="17372979" w:rsidR="00957F27" w:rsidRPr="00957F27" w:rsidRDefault="00932910" w:rsidP="00957F27">
            <w:pPr>
              <w:spacing w:after="0" w:line="240" w:lineRule="auto"/>
              <w:rPr>
                <w:rFonts w:ascii="Arial" w:eastAsia="Times New Roman" w:hAnsi="Arial" w:cs="Arial"/>
                <w:color w:val="FF0000"/>
                <w:kern w:val="0"/>
                <w:lang w:eastAsia="en-GB"/>
                <w14:ligatures w14:val="none"/>
              </w:rPr>
            </w:pPr>
            <w:r>
              <w:rPr>
                <w:rFonts w:ascii="Arial" w:eastAsia="Times New Roman" w:hAnsi="Arial" w:cs="Arial"/>
                <w:color w:val="FF0000"/>
                <w:kern w:val="0"/>
                <w:lang w:eastAsia="en-GB"/>
                <w14:ligatures w14:val="none"/>
              </w:rPr>
              <w:t xml:space="preserve">Osloturen ble ikke arrangert på grunn av laber interesse. Styret har besluttet å ikke søke om støtte til “klassetur” for 2025. </w:t>
            </w:r>
          </w:p>
          <w:p w14:paraId="64C21A7E"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sz w:val="22"/>
                <w:szCs w:val="22"/>
                <w:lang w:eastAsia="en-GB"/>
                <w14:ligatures w14:val="none"/>
              </w:rPr>
              <w:t xml:space="preserve">Vinsmaking:  250 </w:t>
            </w:r>
            <w:r w:rsidRPr="00957F27">
              <w:rPr>
                <w:rFonts w:ascii="Arial" w:eastAsia="Times New Roman" w:hAnsi="Arial" w:cs="Arial"/>
                <w:color w:val="FF0000"/>
                <w:kern w:val="0"/>
                <w:sz w:val="22"/>
                <w:szCs w:val="22"/>
                <w:lang w:eastAsia="en-GB"/>
                <w14:ligatures w14:val="none"/>
              </w:rPr>
              <w:t>Egenandel </w:t>
            </w:r>
          </w:p>
        </w:tc>
      </w:tr>
      <w:tr w:rsidR="00932910" w:rsidRPr="00957F27" w14:paraId="5EA45EA0" w14:textId="77777777" w:rsidTr="00957F27">
        <w:trPr>
          <w:trHeight w:val="130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0AE7088"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Mai</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F1FBF0A"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Dagstur til preikestolen </w:t>
            </w:r>
          </w:p>
          <w:p w14:paraId="3FF0ADDD"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Grillings og aktivitetsdag </w:t>
            </w:r>
          </w:p>
          <w:p w14:paraId="0F4AC451"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Manuduksjon/fagkveld: formuerett - åpen</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25A0069"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Preikestolen; 2000 </w:t>
            </w:r>
          </w:p>
          <w:p w14:paraId="11CEA3B3" w14:textId="6C9AE891" w:rsidR="00957F27" w:rsidRPr="00957F27" w:rsidRDefault="00932910" w:rsidP="00957F27">
            <w:pPr>
              <w:spacing w:after="0" w:line="240" w:lineRule="auto"/>
              <w:rPr>
                <w:rFonts w:ascii="Arial" w:eastAsia="Times New Roman" w:hAnsi="Arial" w:cs="Arial"/>
                <w:color w:val="FF0000"/>
                <w:kern w:val="0"/>
                <w:lang w:eastAsia="en-GB"/>
                <w14:ligatures w14:val="none"/>
              </w:rPr>
            </w:pPr>
            <w:r>
              <w:rPr>
                <w:rFonts w:ascii="Arial" w:eastAsia="Times New Roman" w:hAnsi="Arial" w:cs="Arial"/>
                <w:color w:val="FF0000"/>
                <w:kern w:val="0"/>
                <w:lang w:eastAsia="en-GB"/>
                <w14:ligatures w14:val="none"/>
              </w:rPr>
              <w:t xml:space="preserve">Ikke avviklet pga. liten interesse. </w:t>
            </w:r>
          </w:p>
          <w:p w14:paraId="3F6ABE8D" w14:textId="77777777" w:rsidR="00957F27" w:rsidRPr="00957F27" w:rsidRDefault="00957F27" w:rsidP="00957F27">
            <w:pPr>
              <w:spacing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Grilling: 2000 kr </w:t>
            </w:r>
          </w:p>
          <w:p w14:paraId="7D1D0DB9" w14:textId="77777777" w:rsidR="00957F27" w:rsidRPr="00957F27" w:rsidRDefault="00957F27" w:rsidP="00957F27">
            <w:pPr>
              <w:spacing w:after="0" w:line="240" w:lineRule="auto"/>
              <w:rPr>
                <w:rFonts w:ascii="Arial" w:eastAsia="Times New Roman" w:hAnsi="Arial" w:cs="Arial"/>
                <w:kern w:val="0"/>
                <w:lang w:eastAsia="en-GB"/>
                <w14:ligatures w14:val="none"/>
              </w:rPr>
            </w:pPr>
          </w:p>
        </w:tc>
      </w:tr>
      <w:tr w:rsidR="00932910" w:rsidRPr="00957F27" w14:paraId="15AC2C36" w14:textId="77777777" w:rsidTr="00957F27">
        <w:trPr>
          <w:trHeight w:val="130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2CF1A08"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Juni</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E26930D"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Sommeravslutning - 14 juni Tinfabrikken eller liknende?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608E93F" w14:textId="77777777" w:rsidR="00957F27" w:rsidRDefault="00957F27" w:rsidP="00957F27">
            <w:pPr>
              <w:spacing w:before="240" w:after="0" w:line="240" w:lineRule="auto"/>
              <w:rPr>
                <w:rFonts w:ascii="Arial" w:eastAsia="Times New Roman" w:hAnsi="Arial" w:cs="Arial"/>
                <w:color w:val="000000"/>
                <w:kern w:val="0"/>
                <w:lang w:eastAsia="en-GB"/>
                <w14:ligatures w14:val="none"/>
              </w:rPr>
            </w:pPr>
            <w:r w:rsidRPr="00957F27">
              <w:rPr>
                <w:rFonts w:ascii="Arial" w:eastAsia="Times New Roman" w:hAnsi="Arial" w:cs="Arial"/>
                <w:color w:val="000000"/>
                <w:kern w:val="0"/>
                <w:lang w:eastAsia="en-GB"/>
                <w14:ligatures w14:val="none"/>
              </w:rPr>
              <w:t>15 000 - (lokale + mat) </w:t>
            </w:r>
          </w:p>
          <w:p w14:paraId="68E43402" w14:textId="3305F66B" w:rsidR="00932910" w:rsidRPr="00957F27" w:rsidRDefault="00932910" w:rsidP="00957F27">
            <w:pPr>
              <w:spacing w:before="240" w:after="0" w:line="240" w:lineRule="auto"/>
              <w:rPr>
                <w:rFonts w:ascii="Arial" w:eastAsia="Times New Roman" w:hAnsi="Arial" w:cs="Arial"/>
                <w:kern w:val="0"/>
                <w:lang w:eastAsia="en-GB"/>
                <w14:ligatures w14:val="none"/>
              </w:rPr>
            </w:pPr>
            <w:r w:rsidRPr="00932910">
              <w:rPr>
                <w:rFonts w:ascii="Arial" w:eastAsia="Times New Roman" w:hAnsi="Arial" w:cs="Arial"/>
                <w:color w:val="FF0000"/>
                <w:kern w:val="0"/>
                <w:lang w:eastAsia="en-GB"/>
                <w14:ligatures w14:val="none"/>
              </w:rPr>
              <w:t>Sommerfesten var veldig populær med godt oppmøte. Vil bli arrangert i 2025 også</w:t>
            </w:r>
            <w:r>
              <w:rPr>
                <w:rFonts w:ascii="Arial" w:eastAsia="Times New Roman" w:hAnsi="Arial" w:cs="Arial"/>
                <w:color w:val="000000"/>
                <w:kern w:val="0"/>
                <w:lang w:eastAsia="en-GB"/>
                <w14:ligatures w14:val="none"/>
              </w:rPr>
              <w:t xml:space="preserve">. </w:t>
            </w:r>
          </w:p>
        </w:tc>
      </w:tr>
      <w:tr w:rsidR="00932910" w:rsidRPr="00957F27" w14:paraId="4050722E" w14:textId="77777777" w:rsidTr="00957F27">
        <w:trPr>
          <w:trHeight w:val="130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0928D449"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August</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E649EA0"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Fadderuke </w:t>
            </w:r>
          </w:p>
          <w:p w14:paraId="75266379"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Bedriftsbesøk</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CC302D4" w14:textId="11D572CA" w:rsidR="00957F27" w:rsidRPr="00957F27" w:rsidRDefault="00932910" w:rsidP="00957F27">
            <w:pPr>
              <w:spacing w:after="0" w:line="240" w:lineRule="auto"/>
              <w:rPr>
                <w:rFonts w:ascii="Arial" w:eastAsia="Times New Roman" w:hAnsi="Arial" w:cs="Arial"/>
                <w:color w:val="FF0000"/>
                <w:kern w:val="0"/>
                <w:lang w:eastAsia="en-GB"/>
                <w14:ligatures w14:val="none"/>
              </w:rPr>
            </w:pPr>
            <w:r>
              <w:rPr>
                <w:rFonts w:ascii="Arial" w:eastAsia="Times New Roman" w:hAnsi="Arial" w:cs="Arial"/>
                <w:color w:val="FF0000"/>
                <w:kern w:val="0"/>
                <w:lang w:eastAsia="en-GB"/>
                <w14:ligatures w14:val="none"/>
              </w:rPr>
              <w:t xml:space="preserve">Fadderuken hadde veldig godt oppmøte og er viktig for å integrere studenter som har tatt bachelor andre steder enn ved UiS. Imidlertid er det økonomisk svært krevende etter at Handelshøyskolen ikke lenger gir støtte til fadderuken. Derfor er beløpet som søkes om støtte for 2025 betydelig oppjustert. Ønsker at fadderuken skal være så lavterskel som mulig. </w:t>
            </w:r>
          </w:p>
        </w:tc>
      </w:tr>
      <w:tr w:rsidR="00932910" w:rsidRPr="00957F27" w14:paraId="0455DBD6" w14:textId="77777777" w:rsidTr="00957F27">
        <w:trPr>
          <w:trHeight w:val="130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9392F84"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lastRenderedPageBreak/>
              <w:t>September</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51E0CEDE"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Business week</w:t>
            </w:r>
          </w:p>
          <w:p w14:paraId="386CF46A"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Oktoberfest – Rekom</w:t>
            </w:r>
          </w:p>
          <w:p w14:paraId="46E95136"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Minigolf</w:t>
            </w:r>
          </w:p>
          <w:p w14:paraId="7FDD6220"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Generalforsamling</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B0A59D6" w14:textId="6FDE556C" w:rsidR="00957F27" w:rsidRPr="00957F27" w:rsidRDefault="00957F27" w:rsidP="00957F27">
            <w:pPr>
              <w:spacing w:after="240" w:line="240" w:lineRule="auto"/>
              <w:rPr>
                <w:rFonts w:ascii="Arial" w:eastAsia="Times New Roman" w:hAnsi="Arial" w:cs="Arial"/>
                <w:kern w:val="0"/>
                <w:lang w:eastAsia="en-GB"/>
                <w14:ligatures w14:val="none"/>
              </w:rPr>
            </w:pPr>
            <w:r w:rsidRPr="00957F27">
              <w:rPr>
                <w:rFonts w:ascii="Arial" w:eastAsia="Times New Roman" w:hAnsi="Arial" w:cs="Arial"/>
                <w:kern w:val="0"/>
                <w:lang w:eastAsia="en-GB"/>
                <w14:ligatures w14:val="none"/>
              </w:rPr>
              <w:br/>
            </w:r>
            <w:r w:rsidRPr="00957F27">
              <w:rPr>
                <w:rFonts w:ascii="Arial" w:eastAsia="Times New Roman" w:hAnsi="Arial" w:cs="Arial"/>
                <w:kern w:val="0"/>
                <w:lang w:eastAsia="en-GB"/>
                <w14:ligatures w14:val="none"/>
              </w:rPr>
              <w:br/>
            </w:r>
          </w:p>
          <w:p w14:paraId="07255C75" w14:textId="71D9A042" w:rsidR="00957F27" w:rsidRPr="00957F27" w:rsidRDefault="00932910" w:rsidP="00957F27">
            <w:pPr>
              <w:spacing w:after="0" w:line="240" w:lineRule="auto"/>
              <w:rPr>
                <w:rFonts w:ascii="Arial" w:eastAsia="Times New Roman" w:hAnsi="Arial" w:cs="Arial"/>
                <w:color w:val="FF0000"/>
                <w:kern w:val="0"/>
                <w:lang w:eastAsia="en-GB"/>
                <w14:ligatures w14:val="none"/>
              </w:rPr>
            </w:pPr>
            <w:r w:rsidRPr="00932910">
              <w:rPr>
                <w:rFonts w:ascii="Arial" w:eastAsia="Times New Roman" w:hAnsi="Arial" w:cs="Arial"/>
                <w:color w:val="FF0000"/>
                <w:kern w:val="0"/>
                <w:lang w:eastAsia="en-GB"/>
                <w14:ligatures w14:val="none"/>
              </w:rPr>
              <w:t xml:space="preserve">Minigolf ikke arrangert. </w:t>
            </w:r>
          </w:p>
          <w:p w14:paraId="3F58B5C4" w14:textId="77777777" w:rsidR="00957F27" w:rsidRPr="00957F27" w:rsidRDefault="00957F27" w:rsidP="00957F27">
            <w:pPr>
              <w:spacing w:after="0" w:line="240" w:lineRule="auto"/>
              <w:rPr>
                <w:rFonts w:ascii="Arial" w:eastAsia="Times New Roman" w:hAnsi="Arial" w:cs="Arial"/>
                <w:kern w:val="0"/>
                <w:lang w:eastAsia="en-GB"/>
                <w14:ligatures w14:val="none"/>
              </w:rPr>
            </w:pPr>
          </w:p>
          <w:p w14:paraId="4942020F" w14:textId="77777777" w:rsidR="00957F27" w:rsidRPr="00957F27" w:rsidRDefault="00957F27" w:rsidP="00957F27">
            <w:pPr>
              <w:spacing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Pizza: 3000</w:t>
            </w:r>
          </w:p>
        </w:tc>
      </w:tr>
      <w:tr w:rsidR="00932910" w:rsidRPr="00957F27" w14:paraId="3A1E3E29" w14:textId="77777777" w:rsidTr="00957F27">
        <w:trPr>
          <w:trHeight w:val="130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6CDF40CF"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Oktober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4BC63B83"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Quiz med Mastøk</w:t>
            </w:r>
          </w:p>
          <w:p w14:paraId="0EE5E33D"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Halloweenfest -Rekom</w:t>
            </w:r>
          </w:p>
          <w:p w14:paraId="244B5C0D"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Manuduksjon - selskapsrett </w:t>
            </w:r>
          </w:p>
          <w:p w14:paraId="7A171DBC"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Manuduksjon - Law and technology </w:t>
            </w:r>
          </w:p>
          <w:p w14:paraId="63DCAC48"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Manuduksjon - International commercial contracts</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23CA3115" w14:textId="77777777" w:rsidR="00957F27" w:rsidRPr="00957F27" w:rsidRDefault="00957F27" w:rsidP="00957F27">
            <w:pPr>
              <w:spacing w:after="0" w:line="240" w:lineRule="auto"/>
              <w:rPr>
                <w:rFonts w:ascii="Arial" w:eastAsia="Times New Roman" w:hAnsi="Arial" w:cs="Arial"/>
                <w:kern w:val="0"/>
                <w:lang w:eastAsia="en-GB"/>
                <w14:ligatures w14:val="none"/>
              </w:rPr>
            </w:pPr>
          </w:p>
          <w:p w14:paraId="4480A9CF" w14:textId="50CC99F8" w:rsidR="00932910" w:rsidRPr="00932910" w:rsidRDefault="00932910" w:rsidP="00957F27">
            <w:pPr>
              <w:spacing w:after="0" w:line="240" w:lineRule="auto"/>
              <w:rPr>
                <w:rFonts w:ascii="Arial" w:eastAsia="Times New Roman" w:hAnsi="Arial" w:cs="Arial"/>
                <w:color w:val="FF0000"/>
                <w:kern w:val="0"/>
                <w:lang w:eastAsia="en-GB"/>
                <w14:ligatures w14:val="none"/>
              </w:rPr>
            </w:pPr>
            <w:r w:rsidRPr="00932910">
              <w:rPr>
                <w:rFonts w:ascii="Arial" w:eastAsia="Times New Roman" w:hAnsi="Arial" w:cs="Arial"/>
                <w:color w:val="FF0000"/>
                <w:kern w:val="0"/>
                <w:lang w:eastAsia="en-GB"/>
                <w14:ligatures w14:val="none"/>
              </w:rPr>
              <w:t xml:space="preserve">Avholdt quiz med BaTo i steden for Mastøk. </w:t>
            </w:r>
          </w:p>
          <w:p w14:paraId="1EC9ADD3" w14:textId="543BA8D1" w:rsidR="00957F27" w:rsidRPr="00957F27" w:rsidRDefault="00957F27" w:rsidP="00957F27">
            <w:pPr>
              <w:spacing w:after="0" w:line="240" w:lineRule="auto"/>
              <w:rPr>
                <w:rFonts w:ascii="Arial" w:eastAsia="Times New Roman" w:hAnsi="Arial" w:cs="Arial"/>
                <w:kern w:val="0"/>
                <w:lang w:eastAsia="en-GB"/>
                <w14:ligatures w14:val="none"/>
              </w:rPr>
            </w:pPr>
          </w:p>
        </w:tc>
      </w:tr>
      <w:tr w:rsidR="00932910" w:rsidRPr="00957F27" w14:paraId="75657902" w14:textId="77777777" w:rsidTr="00957F27">
        <w:trPr>
          <w:trHeight w:val="1305"/>
        </w:trPr>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354381D0"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November</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79D7D702"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Juridisk metode II manuduksjon</w:t>
            </w:r>
          </w:p>
          <w:p w14:paraId="68606EBF"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Manuduksjon - skatterett </w:t>
            </w:r>
          </w:p>
          <w:p w14:paraId="56857B5D"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Manuduksjon- Energy Law</w:t>
            </w:r>
          </w:p>
          <w:p w14:paraId="59DA80CA"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Manuduksjon: Banking and financial markets law </w:t>
            </w:r>
          </w:p>
          <w:p w14:paraId="2E8BB5B4"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Manuduksjon: Skatt og avgift </w:t>
            </w:r>
          </w:p>
          <w:p w14:paraId="40C67895"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Julebord </w:t>
            </w:r>
          </w:p>
          <w:p w14:paraId="190CBCD4" w14:textId="77777777" w:rsidR="00957F27" w:rsidRPr="00957F27" w:rsidRDefault="00957F27" w:rsidP="00957F27">
            <w:pPr>
              <w:spacing w:before="240"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Julegrøt november/desember</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hideMark/>
          </w:tcPr>
          <w:p w14:paraId="18B4DC8C" w14:textId="77777777" w:rsidR="00957F27" w:rsidRPr="00957F27" w:rsidRDefault="00957F27" w:rsidP="00957F27">
            <w:pPr>
              <w:spacing w:after="240" w:line="240" w:lineRule="auto"/>
              <w:rPr>
                <w:rFonts w:ascii="Arial" w:eastAsia="Times New Roman" w:hAnsi="Arial" w:cs="Arial"/>
                <w:kern w:val="0"/>
                <w:lang w:eastAsia="en-GB"/>
                <w14:ligatures w14:val="none"/>
              </w:rPr>
            </w:pPr>
            <w:r w:rsidRPr="00957F27">
              <w:rPr>
                <w:rFonts w:ascii="Arial" w:eastAsia="Times New Roman" w:hAnsi="Arial" w:cs="Arial"/>
                <w:kern w:val="0"/>
                <w:lang w:eastAsia="en-GB"/>
                <w14:ligatures w14:val="none"/>
              </w:rPr>
              <w:br/>
            </w:r>
            <w:r w:rsidRPr="00957F27">
              <w:rPr>
                <w:rFonts w:ascii="Arial" w:eastAsia="Times New Roman" w:hAnsi="Arial" w:cs="Arial"/>
                <w:kern w:val="0"/>
                <w:lang w:eastAsia="en-GB"/>
                <w14:ligatures w14:val="none"/>
              </w:rPr>
              <w:br/>
            </w:r>
            <w:r w:rsidRPr="00957F27">
              <w:rPr>
                <w:rFonts w:ascii="Arial" w:eastAsia="Times New Roman" w:hAnsi="Arial" w:cs="Arial"/>
                <w:kern w:val="0"/>
                <w:lang w:eastAsia="en-GB"/>
                <w14:ligatures w14:val="none"/>
              </w:rPr>
              <w:br/>
            </w:r>
            <w:r w:rsidRPr="00957F27">
              <w:rPr>
                <w:rFonts w:ascii="Arial" w:eastAsia="Times New Roman" w:hAnsi="Arial" w:cs="Arial"/>
                <w:kern w:val="0"/>
                <w:lang w:eastAsia="en-GB"/>
                <w14:ligatures w14:val="none"/>
              </w:rPr>
              <w:br/>
            </w:r>
            <w:r w:rsidRPr="00957F27">
              <w:rPr>
                <w:rFonts w:ascii="Arial" w:eastAsia="Times New Roman" w:hAnsi="Arial" w:cs="Arial"/>
                <w:kern w:val="0"/>
                <w:lang w:eastAsia="en-GB"/>
                <w14:ligatures w14:val="none"/>
              </w:rPr>
              <w:br/>
            </w:r>
            <w:r w:rsidRPr="00957F27">
              <w:rPr>
                <w:rFonts w:ascii="Arial" w:eastAsia="Times New Roman" w:hAnsi="Arial" w:cs="Arial"/>
                <w:kern w:val="0"/>
                <w:lang w:eastAsia="en-GB"/>
                <w14:ligatures w14:val="none"/>
              </w:rPr>
              <w:br/>
            </w:r>
            <w:r w:rsidRPr="00957F27">
              <w:rPr>
                <w:rFonts w:ascii="Arial" w:eastAsia="Times New Roman" w:hAnsi="Arial" w:cs="Arial"/>
                <w:kern w:val="0"/>
                <w:lang w:eastAsia="en-GB"/>
                <w14:ligatures w14:val="none"/>
              </w:rPr>
              <w:br/>
            </w:r>
            <w:r w:rsidRPr="00957F27">
              <w:rPr>
                <w:rFonts w:ascii="Arial" w:eastAsia="Times New Roman" w:hAnsi="Arial" w:cs="Arial"/>
                <w:kern w:val="0"/>
                <w:lang w:eastAsia="en-GB"/>
                <w14:ligatures w14:val="none"/>
              </w:rPr>
              <w:br/>
            </w:r>
          </w:p>
          <w:p w14:paraId="6D7D9DEE" w14:textId="708AA8C1" w:rsidR="00957F27" w:rsidRPr="00957F27" w:rsidRDefault="00957F27" w:rsidP="00957F27">
            <w:pPr>
              <w:spacing w:after="0" w:line="240" w:lineRule="auto"/>
              <w:rPr>
                <w:rFonts w:ascii="Arial" w:eastAsia="Times New Roman" w:hAnsi="Arial" w:cs="Arial"/>
                <w:color w:val="FF0000"/>
                <w:kern w:val="0"/>
                <w:lang w:eastAsia="en-GB"/>
                <w14:ligatures w14:val="none"/>
              </w:rPr>
            </w:pPr>
            <w:r w:rsidRPr="00957F27">
              <w:rPr>
                <w:rFonts w:ascii="Arial" w:eastAsia="Times New Roman" w:hAnsi="Arial" w:cs="Arial"/>
                <w:color w:val="000000"/>
                <w:kern w:val="0"/>
                <w:lang w:eastAsia="en-GB"/>
                <w14:ligatures w14:val="none"/>
              </w:rPr>
              <w:t>Julebord: 15 000 </w:t>
            </w:r>
            <w:r w:rsidR="00932910">
              <w:rPr>
                <w:rFonts w:ascii="Arial" w:eastAsia="Times New Roman" w:hAnsi="Arial" w:cs="Arial"/>
                <w:color w:val="000000"/>
                <w:kern w:val="0"/>
                <w:lang w:eastAsia="en-GB"/>
                <w14:ligatures w14:val="none"/>
              </w:rPr>
              <w:br/>
            </w:r>
            <w:r w:rsidR="00932910">
              <w:rPr>
                <w:rFonts w:ascii="Arial" w:eastAsia="Times New Roman" w:hAnsi="Arial" w:cs="Arial"/>
                <w:color w:val="FF0000"/>
                <w:kern w:val="0"/>
                <w:lang w:eastAsia="en-GB"/>
                <w14:ligatures w14:val="none"/>
              </w:rPr>
              <w:t xml:space="preserve">Julebordet hadde godt oppmøte med 40 påmeldte, til tross for at det ble arrangert 18. desember. Gode tilbakemeldinger. Imidlertid noe høy egenandel i 2024 pga. lav støtte for 2024. Ønske om lavere egendandel i 2025. </w:t>
            </w:r>
          </w:p>
          <w:p w14:paraId="0720A0B6" w14:textId="77777777" w:rsidR="00957F27" w:rsidRPr="00957F27" w:rsidRDefault="00957F27" w:rsidP="00957F27">
            <w:pPr>
              <w:spacing w:after="0" w:line="240" w:lineRule="auto"/>
              <w:rPr>
                <w:rFonts w:ascii="Arial" w:eastAsia="Times New Roman" w:hAnsi="Arial" w:cs="Arial"/>
                <w:kern w:val="0"/>
                <w:lang w:eastAsia="en-GB"/>
                <w14:ligatures w14:val="none"/>
              </w:rPr>
            </w:pPr>
          </w:p>
          <w:p w14:paraId="09C21327" w14:textId="77777777" w:rsidR="00957F27" w:rsidRPr="00957F27" w:rsidRDefault="00957F27" w:rsidP="00957F27">
            <w:pPr>
              <w:spacing w:after="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t>Grøt: 3000</w:t>
            </w:r>
          </w:p>
        </w:tc>
      </w:tr>
    </w:tbl>
    <w:p w14:paraId="5113A304" w14:textId="77777777" w:rsidR="00957F27" w:rsidRPr="00957F27" w:rsidRDefault="00957F27" w:rsidP="00957F27">
      <w:pPr>
        <w:spacing w:after="240" w:line="240" w:lineRule="auto"/>
        <w:rPr>
          <w:rFonts w:ascii="Arial" w:eastAsia="Times New Roman" w:hAnsi="Arial" w:cs="Arial"/>
          <w:kern w:val="0"/>
          <w:lang w:eastAsia="en-GB"/>
          <w14:ligatures w14:val="none"/>
        </w:rPr>
      </w:pPr>
      <w:r w:rsidRPr="00957F27">
        <w:rPr>
          <w:rFonts w:ascii="Arial" w:eastAsia="Times New Roman" w:hAnsi="Arial" w:cs="Arial"/>
          <w:color w:val="000000"/>
          <w:kern w:val="0"/>
          <w:lang w:eastAsia="en-GB"/>
          <w14:ligatures w14:val="none"/>
        </w:rPr>
        <w:br/>
      </w:r>
    </w:p>
    <w:p w14:paraId="7961C078" w14:textId="77777777" w:rsidR="00957F27" w:rsidRPr="00957F27" w:rsidRDefault="00957F27" w:rsidP="00957F27">
      <w:pPr>
        <w:spacing w:after="0" w:line="240" w:lineRule="auto"/>
        <w:rPr>
          <w:rFonts w:ascii="Arial" w:eastAsia="Times New Roman" w:hAnsi="Arial" w:cs="Arial"/>
          <w:kern w:val="0"/>
          <w:lang w:eastAsia="en-GB"/>
          <w14:ligatures w14:val="none"/>
        </w:rPr>
      </w:pPr>
    </w:p>
    <w:p w14:paraId="03FE4CA3" w14:textId="77777777" w:rsidR="00957F27" w:rsidRPr="00957F27" w:rsidRDefault="00957F27">
      <w:pPr>
        <w:rPr>
          <w:rFonts w:ascii="Arial" w:hAnsi="Arial" w:cs="Arial"/>
        </w:rPr>
      </w:pPr>
    </w:p>
    <w:sectPr w:rsidR="00957F27" w:rsidRPr="00957F27" w:rsidSect="00957F2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F27"/>
    <w:rsid w:val="0075068D"/>
    <w:rsid w:val="00932910"/>
    <w:rsid w:val="00957F27"/>
    <w:rsid w:val="00983DD7"/>
    <w:rsid w:val="00BC1DED"/>
    <w:rsid w:val="00C43AB1"/>
    <w:rsid w:val="00C9461D"/>
  </w:rsids>
  <m:mathPr>
    <m:mathFont m:val="Cambria Math"/>
    <m:brkBin m:val="before"/>
    <m:brkBinSub m:val="--"/>
    <m:smallFrac m:val="0"/>
    <m:dispDef/>
    <m:lMargin m:val="0"/>
    <m:rMargin m:val="0"/>
    <m:defJc m:val="centerGroup"/>
    <m:wrapIndent m:val="1440"/>
    <m:intLim m:val="subSup"/>
    <m:naryLim m:val="undOvr"/>
  </m:mathPr>
  <w:themeFontLang w:val="en-NO"/>
  <w:clrSchemeMapping w:bg1="light1" w:t1="dark1" w:bg2="light2" w:t2="dark2" w:accent1="accent1" w:accent2="accent2" w:accent3="accent3" w:accent4="accent4" w:accent5="accent5" w:accent6="accent6" w:hyperlink="hyperlink" w:followedHyperlink="followedHyperlink"/>
  <w:decimalSymbol w:val=","/>
  <w:listSeparator w:val=","/>
  <w14:docId w14:val="0CD52A34"/>
  <w15:chartTrackingRefBased/>
  <w15:docId w15:val="{5BD6B1CB-11CC-8C4C-AEE9-AB90E70FC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N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7F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57F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57F2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57F2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57F2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57F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7F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7F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7F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7F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57F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57F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57F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57F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57F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7F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7F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7F27"/>
    <w:rPr>
      <w:rFonts w:eastAsiaTheme="majorEastAsia" w:cstheme="majorBidi"/>
      <w:color w:val="272727" w:themeColor="text1" w:themeTint="D8"/>
    </w:rPr>
  </w:style>
  <w:style w:type="paragraph" w:styleId="Title">
    <w:name w:val="Title"/>
    <w:basedOn w:val="Normal"/>
    <w:next w:val="Normal"/>
    <w:link w:val="TitleChar"/>
    <w:uiPriority w:val="10"/>
    <w:qFormat/>
    <w:rsid w:val="00957F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7F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7F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7F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7F27"/>
    <w:pPr>
      <w:spacing w:before="160"/>
      <w:jc w:val="center"/>
    </w:pPr>
    <w:rPr>
      <w:i/>
      <w:iCs/>
      <w:color w:val="404040" w:themeColor="text1" w:themeTint="BF"/>
    </w:rPr>
  </w:style>
  <w:style w:type="character" w:customStyle="1" w:styleId="QuoteChar">
    <w:name w:val="Quote Char"/>
    <w:basedOn w:val="DefaultParagraphFont"/>
    <w:link w:val="Quote"/>
    <w:uiPriority w:val="29"/>
    <w:rsid w:val="00957F27"/>
    <w:rPr>
      <w:i/>
      <w:iCs/>
      <w:color w:val="404040" w:themeColor="text1" w:themeTint="BF"/>
    </w:rPr>
  </w:style>
  <w:style w:type="paragraph" w:styleId="ListParagraph">
    <w:name w:val="List Paragraph"/>
    <w:basedOn w:val="Normal"/>
    <w:uiPriority w:val="34"/>
    <w:qFormat/>
    <w:rsid w:val="00957F27"/>
    <w:pPr>
      <w:ind w:left="720"/>
      <w:contextualSpacing/>
    </w:pPr>
  </w:style>
  <w:style w:type="character" w:styleId="IntenseEmphasis">
    <w:name w:val="Intense Emphasis"/>
    <w:basedOn w:val="DefaultParagraphFont"/>
    <w:uiPriority w:val="21"/>
    <w:qFormat/>
    <w:rsid w:val="00957F27"/>
    <w:rPr>
      <w:i/>
      <w:iCs/>
      <w:color w:val="0F4761" w:themeColor="accent1" w:themeShade="BF"/>
    </w:rPr>
  </w:style>
  <w:style w:type="paragraph" w:styleId="IntenseQuote">
    <w:name w:val="Intense Quote"/>
    <w:basedOn w:val="Normal"/>
    <w:next w:val="Normal"/>
    <w:link w:val="IntenseQuoteChar"/>
    <w:uiPriority w:val="30"/>
    <w:qFormat/>
    <w:rsid w:val="00957F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57F27"/>
    <w:rPr>
      <w:i/>
      <w:iCs/>
      <w:color w:val="0F4761" w:themeColor="accent1" w:themeShade="BF"/>
    </w:rPr>
  </w:style>
  <w:style w:type="character" w:styleId="IntenseReference">
    <w:name w:val="Intense Reference"/>
    <w:basedOn w:val="DefaultParagraphFont"/>
    <w:uiPriority w:val="32"/>
    <w:qFormat/>
    <w:rsid w:val="00957F27"/>
    <w:rPr>
      <w:b/>
      <w:bCs/>
      <w:smallCaps/>
      <w:color w:val="0F4761" w:themeColor="accent1" w:themeShade="BF"/>
      <w:spacing w:val="5"/>
    </w:rPr>
  </w:style>
  <w:style w:type="paragraph" w:styleId="NormalWeb">
    <w:name w:val="Normal (Web)"/>
    <w:basedOn w:val="Normal"/>
    <w:uiPriority w:val="99"/>
    <w:semiHidden/>
    <w:unhideWhenUsed/>
    <w:rsid w:val="00957F27"/>
    <w:pPr>
      <w:spacing w:before="100" w:beforeAutospacing="1" w:after="100" w:afterAutospacing="1" w:line="240" w:lineRule="auto"/>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224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D243DBCBCCE24D89F615590940FF36" ma:contentTypeVersion="18" ma:contentTypeDescription="Opprett et nytt dokument." ma:contentTypeScope="" ma:versionID="7b6f87c9ed0085bc19648a9a3766ea4e">
  <xsd:schema xmlns:xsd="http://www.w3.org/2001/XMLSchema" xmlns:xs="http://www.w3.org/2001/XMLSchema" xmlns:p="http://schemas.microsoft.com/office/2006/metadata/properties" xmlns:ns2="07610184-5276-4fd8-a1e1-4e6deb1d550c" xmlns:ns3="0f300e1a-9bb0-4dd8-9baf-498c44da6790" targetNamespace="http://schemas.microsoft.com/office/2006/metadata/properties" ma:root="true" ma:fieldsID="a486f27d4cecefbe3afd7442ec17d9ef" ns2:_="" ns3:_="">
    <xsd:import namespace="07610184-5276-4fd8-a1e1-4e6deb1d550c"/>
    <xsd:import namespace="0f300e1a-9bb0-4dd8-9baf-498c44da67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610184-5276-4fd8-a1e1-4e6deb1d55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emerkelapper" ma:readOnly="false" ma:fieldId="{5cf76f15-5ced-4ddc-b409-7134ff3c332f}" ma:taxonomyMulti="true" ma:sspId="7051377f-c3a4-486c-a87b-1b24b1195840"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300e1a-9bb0-4dd8-9baf-498c44da6790" elementFormDefault="qualified">
    <xsd:import namespace="http://schemas.microsoft.com/office/2006/documentManagement/types"/>
    <xsd:import namespace="http://schemas.microsoft.com/office/infopath/2007/PartnerControls"/>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ingsdetaljer" ma:internalName="SharedWithDetails" ma:readOnly="true">
      <xsd:simpleType>
        <xsd:restriction base="dms:Note">
          <xsd:maxLength value="255"/>
        </xsd:restriction>
      </xsd:simpleType>
    </xsd:element>
    <xsd:element name="TaxCatchAll" ma:index="21" nillable="true" ma:displayName="Taxonomy Catch All Column" ma:hidden="true" ma:list="{42c80d5c-18bc-4a5c-a66e-2a3410c37bdc}" ma:internalName="TaxCatchAll" ma:showField="CatchAllData" ma:web="0f300e1a-9bb0-4dd8-9baf-498c44da67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7610184-5276-4fd8-a1e1-4e6deb1d550c">
      <Terms xmlns="http://schemas.microsoft.com/office/infopath/2007/PartnerControls"/>
    </lcf76f155ced4ddcb4097134ff3c332f>
    <TaxCatchAll xmlns="0f300e1a-9bb0-4dd8-9baf-498c44da6790" xsi:nil="true"/>
  </documentManagement>
</p:properties>
</file>

<file path=customXml/itemProps1.xml><?xml version="1.0" encoding="utf-8"?>
<ds:datastoreItem xmlns:ds="http://schemas.openxmlformats.org/officeDocument/2006/customXml" ds:itemID="{B9583841-73CD-44D2-80A5-6CB6F59A300B}"/>
</file>

<file path=customXml/itemProps2.xml><?xml version="1.0" encoding="utf-8"?>
<ds:datastoreItem xmlns:ds="http://schemas.openxmlformats.org/officeDocument/2006/customXml" ds:itemID="{EC4DB8A9-4D6F-4EB8-B0AF-38C441DC87B4}"/>
</file>

<file path=customXml/itemProps3.xml><?xml version="1.0" encoding="utf-8"?>
<ds:datastoreItem xmlns:ds="http://schemas.openxmlformats.org/officeDocument/2006/customXml" ds:itemID="{ED217CF8-E6F5-4A48-A81E-BDB7DFB2505A}"/>
</file>

<file path=docProps/app.xml><?xml version="1.0" encoding="utf-8"?>
<Properties xmlns="http://schemas.openxmlformats.org/officeDocument/2006/extended-properties" xmlns:vt="http://schemas.openxmlformats.org/officeDocument/2006/docPropsVTypes">
  <Template>Normal.dotm</Template>
  <TotalTime>23</TotalTime>
  <Pages>4</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Andre Grønsberg</dc:creator>
  <cp:keywords/>
  <dc:description/>
  <cp:lastModifiedBy>Emil Andre Grønsberg</cp:lastModifiedBy>
  <cp:revision>1</cp:revision>
  <cp:lastPrinted>2024-12-20T10:49:00Z</cp:lastPrinted>
  <dcterms:created xsi:type="dcterms:W3CDTF">2024-12-20T08:47:00Z</dcterms:created>
  <dcterms:modified xsi:type="dcterms:W3CDTF">2024-12-20T10:53:00Z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0x0101004DD243DBCBCCE24D89F615590940FF36</vt:lpwstr>
  </property>
</Properties>
</file>